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30" w:rsidRDefault="00E55930" w:rsidP="00E55930">
      <w:pPr>
        <w:pStyle w:val="Zag1"/>
        <w:tabs>
          <w:tab w:val="left" w:leader="dot" w:pos="624"/>
        </w:tabs>
        <w:spacing w:after="0" w:line="240" w:lineRule="exact"/>
        <w:rPr>
          <w:rStyle w:val="Zag11"/>
          <w:rFonts w:eastAsia="@Arial Unicode MS"/>
          <w:bCs w:val="0"/>
          <w:color w:val="auto"/>
          <w:lang w:val="ru-RU"/>
        </w:rPr>
      </w:pPr>
      <w:r>
        <w:rPr>
          <w:rStyle w:val="Zag11"/>
          <w:rFonts w:eastAsia="@Arial Unicode MS"/>
          <w:bCs w:val="0"/>
          <w:color w:val="auto"/>
          <w:lang w:val="ru-RU"/>
        </w:rPr>
        <w:t>Пояснительная записка.</w:t>
      </w:r>
    </w:p>
    <w:p w:rsidR="00E55930" w:rsidRDefault="00E55930" w:rsidP="00E55930">
      <w:pPr>
        <w:pStyle w:val="Zag1"/>
        <w:tabs>
          <w:tab w:val="left" w:leader="dot" w:pos="624"/>
        </w:tabs>
        <w:spacing w:after="0" w:line="240" w:lineRule="exact"/>
        <w:jc w:val="left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bCs w:val="0"/>
          <w:lang w:val="ru-RU"/>
        </w:rPr>
        <w:t>Цель программы: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Программа коррекционной работы в соответствии со Стандартом направлена на 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создание системы комплексной помощи детям с ограниченными возможностями здоровья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vertAlign w:val="superscript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(ОВЗ)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 их социальную адаптацию.</w:t>
      </w:r>
    </w:p>
    <w:p w:rsidR="00E55930" w:rsidRDefault="00E55930" w:rsidP="00E55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930">
        <w:rPr>
          <w:rFonts w:ascii="Times New Roman" w:hAnsi="Times New Roman" w:cs="Times New Roman"/>
          <w:color w:val="000000"/>
          <w:sz w:val="24"/>
          <w:szCs w:val="24"/>
        </w:rPr>
        <w:t>Классификация нарушений здоровья обучающихся в соответствии с локализацией нарушения в той или иной системе организма (В. Егоровой):</w:t>
      </w:r>
    </w:p>
    <w:p w:rsidR="00E55930" w:rsidRPr="00E55930" w:rsidRDefault="00E55930" w:rsidP="00E55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930">
        <w:rPr>
          <w:rFonts w:ascii="Times New Roman" w:hAnsi="Times New Roman" w:cs="Times New Roman"/>
          <w:color w:val="000000"/>
          <w:sz w:val="24"/>
          <w:szCs w:val="24"/>
        </w:rPr>
        <w:t>телесные (соматические) нарушения (опорно-двигательный аппарат, хронические заболевания);</w:t>
      </w:r>
    </w:p>
    <w:p w:rsidR="00E55930" w:rsidRPr="00E55930" w:rsidRDefault="00E55930" w:rsidP="00E5593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55930">
        <w:rPr>
          <w:rFonts w:ascii="Times New Roman" w:hAnsi="Times New Roman" w:cs="Times New Roman"/>
          <w:color w:val="000000"/>
          <w:sz w:val="24"/>
          <w:szCs w:val="24"/>
        </w:rPr>
        <w:t>· сенсорные нарушения (слух, зрение);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ru-RU" w:eastAsia="en-US" w:bidi="en-US"/>
        </w:rPr>
        <w:t>· нарушения деятельности мозга (умственная отсталость, нарушения движений, психические и речевые нарушения).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посредством индивидуализации и дифференциации  образовательного процесса.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или по индивидуальной программе, с использованием надомной и (или) дистанционной формы обучения. Варьироваться могут степень участия специалистов сопровождения, а также организационные формы работы.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Задачи программы: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своевременное выявление детей с трудностями адаптации, обусловленными ограниченными возможностями здоровья;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определение особых образовательных потребностей детей с ограниченными возможностями здоровья, детей-инвалидов;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разработка и реализация индивидуальных учебных планов,  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реализация системы мероприятий по социальной адаптации детей с ограниченными возможностями здоровья;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оказание консультативной и методической помощи родителям 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Содержание программы коррекционной работы определяют следующие принципы: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</w:t>
      </w:r>
      <w:r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Соблюдение интересов ребёнка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</w:t>
      </w:r>
      <w:r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Системность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. Принцип обеспечивает единство диагностики, коррекции и развития,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 в решении проблем ребёнка; участие в данном процессе всех участников образовательного процесса.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</w:t>
      </w:r>
      <w:r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Непрерывность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</w:t>
      </w:r>
      <w:r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Вариативность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</w:t>
      </w:r>
      <w:r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Рекомендательный характер оказания помощи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Направления работы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Программа коррекционной работы на ступени начального общего образования включает в себя взаимосвязанные направления. Данные направления отражают её основное содержание: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диагностическая работа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коррекционно-развивающая работа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консультативная работа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информационно-просветительская работа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Характеристика содержания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Диагностическая работа включает: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своевременное выявление детей, нуждающихся в специализированной помощи;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раннюю (с первых дней пребывания ребёнка в образовательном учреждении) диагностику отклонений в развитии и анализ причин трудностей адаптации;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комплексный сбор сведений о ребёнке на основании диагностической информации от специалистов разного профиля;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определение уровня актуального и зоны ближайшего развития  обучающегося с ограниченными возможностями здоровья, выявление его резервных возможностей;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изучение развития эмоционально-волевой сферы и личностных особенностей обучающихся;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изучение социальной ситуации развития и условий семейного воспитания ребёнка;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изучение адаптивных возможностей и уровня социализации ребёнка с ограниченными возможностями здоровья;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системный разносторонний контроль специалистов за уровнем и динамикой развития ребёнка;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анализ успешности коррекционно-развивающей работы.</w:t>
      </w:r>
    </w:p>
    <w:p w:rsidR="00E55930" w:rsidRPr="00E55930" w:rsidRDefault="00E55930" w:rsidP="00E55930">
      <w:pPr>
        <w:ind w:firstLine="567"/>
        <w:jc w:val="both"/>
        <w:rPr>
          <w:rFonts w:ascii="Times New Roman" w:eastAsia="Calibri" w:hAnsi="Times New Roman" w:cs="Times New Roman"/>
          <w:i/>
          <w:iCs/>
          <w:lang w:eastAsia="en-US" w:bidi="en-US"/>
        </w:rPr>
      </w:pPr>
      <w:r w:rsidRPr="00E55930">
        <w:rPr>
          <w:rFonts w:ascii="Times New Roman" w:eastAsia="Calibri" w:hAnsi="Times New Roman" w:cs="Times New Roman"/>
          <w:i/>
          <w:iCs/>
          <w:lang w:eastAsia="en-US" w:bidi="en-US"/>
        </w:rPr>
        <w:lastRenderedPageBreak/>
        <w:t xml:space="preserve">Одним из основных </w:t>
      </w:r>
      <w:r w:rsidRPr="00E55930">
        <w:rPr>
          <w:rFonts w:ascii="Times New Roman" w:eastAsia="Calibri" w:hAnsi="Times New Roman" w:cs="Times New Roman"/>
          <w:b/>
          <w:bCs/>
          <w:i/>
          <w:iCs/>
          <w:lang w:eastAsia="en-US" w:bidi="en-US"/>
        </w:rPr>
        <w:t>принципов диагностики</w:t>
      </w:r>
      <w:r w:rsidRPr="00E55930">
        <w:rPr>
          <w:rFonts w:ascii="Times New Roman" w:eastAsia="Calibri" w:hAnsi="Times New Roman" w:cs="Times New Roman"/>
          <w:i/>
          <w:iCs/>
          <w:lang w:eastAsia="en-US" w:bidi="en-US"/>
        </w:rPr>
        <w:t xml:space="preserve"> нарушенного развития в МБОУ «Медвежская НШДС» является </w:t>
      </w:r>
      <w:r w:rsidRPr="00E55930">
        <w:rPr>
          <w:rFonts w:ascii="Times New Roman" w:eastAsia="Calibri" w:hAnsi="Times New Roman" w:cs="Times New Roman"/>
          <w:b/>
          <w:i/>
          <w:iCs/>
          <w:lang w:eastAsia="en-US" w:bidi="en-US"/>
        </w:rPr>
        <w:t>комплексный подход</w:t>
      </w:r>
      <w:r w:rsidRPr="00E55930">
        <w:rPr>
          <w:rFonts w:ascii="Times New Roman" w:eastAsia="Calibri" w:hAnsi="Times New Roman" w:cs="Times New Roman"/>
          <w:i/>
          <w:iCs/>
          <w:lang w:eastAsia="en-US" w:bidi="en-US"/>
        </w:rPr>
        <w:t>, который включает обследование, оценку особенностей развития ребенка с ОВЗ и охватывает познавательную деятельность, поведение, эмоции, волю, состояние зрения, слуха, двигательной сферы, соматическое состояние, неврологический статус. Следовательно, изучение ребенка включает медицинское (фельдшер ФАП) и психолого-педагогическое обследование.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Критерии для выявления детей с ОВЗ: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2"/>
        <w:gridCol w:w="7388"/>
      </w:tblGrid>
      <w:tr w:rsidR="00E55930" w:rsidTr="00E55930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930" w:rsidRPr="00E55930" w:rsidRDefault="00E55930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  <w:bCs/>
                <w:color w:val="000000"/>
              </w:rPr>
              <w:t>Категории</w:t>
            </w:r>
          </w:p>
        </w:tc>
        <w:tc>
          <w:tcPr>
            <w:tcW w:w="7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930" w:rsidRPr="00E55930" w:rsidRDefault="00E55930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  <w:bCs/>
                <w:color w:val="000000"/>
              </w:rPr>
              <w:t>Критерии, по которым определяются учащиеся "группы риска"</w:t>
            </w:r>
          </w:p>
        </w:tc>
      </w:tr>
      <w:tr w:rsidR="00E55930" w:rsidTr="00E55930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930" w:rsidRPr="00E55930" w:rsidRDefault="00E55930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  <w:color w:val="000000"/>
              </w:rPr>
              <w:t>1. Медицинская</w:t>
            </w:r>
          </w:p>
        </w:tc>
        <w:tc>
          <w:tcPr>
            <w:tcW w:w="7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930" w:rsidRPr="00E55930" w:rsidRDefault="00E55930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  <w:color w:val="000000"/>
              </w:rPr>
              <w:t>Имеют хронические заболевания внутренних органов.</w:t>
            </w:r>
          </w:p>
          <w:p w:rsidR="00E55930" w:rsidRPr="00E55930" w:rsidRDefault="00E55930">
            <w:pPr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E55930">
              <w:rPr>
                <w:rFonts w:ascii="Times New Roman" w:hAnsi="Times New Roman" w:cs="Times New Roman"/>
                <w:color w:val="000000"/>
              </w:rPr>
              <w:t>Имеют проблемы с органами слуха, зрения, речи.</w:t>
            </w:r>
          </w:p>
          <w:p w:rsidR="00E55930" w:rsidRPr="00E55930" w:rsidRDefault="00E55930">
            <w:pPr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E55930">
              <w:rPr>
                <w:rFonts w:ascii="Times New Roman" w:hAnsi="Times New Roman" w:cs="Times New Roman"/>
                <w:color w:val="000000"/>
              </w:rPr>
              <w:t>Часто и длительно болеют (пропуски по болезни более 40 учебных дней в году).</w:t>
            </w:r>
          </w:p>
          <w:p w:rsidR="00E55930" w:rsidRPr="00E55930" w:rsidRDefault="00E55930">
            <w:pPr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E55930">
              <w:rPr>
                <w:rFonts w:ascii="Times New Roman" w:hAnsi="Times New Roman" w:cs="Times New Roman"/>
                <w:color w:val="000000"/>
              </w:rPr>
              <w:t>Стоят на учёте у психоневролога.</w:t>
            </w:r>
          </w:p>
          <w:p w:rsidR="00E55930" w:rsidRPr="00E55930" w:rsidRDefault="00E55930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  <w:color w:val="000000"/>
              </w:rPr>
              <w:t>Перенесли сложную медицинскую операцию.</w:t>
            </w:r>
          </w:p>
        </w:tc>
      </w:tr>
      <w:tr w:rsidR="00E55930" w:rsidTr="00E55930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930" w:rsidRPr="00E55930" w:rsidRDefault="00E55930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  <w:color w:val="000000"/>
              </w:rPr>
              <w:t>2. Социальная</w:t>
            </w:r>
          </w:p>
        </w:tc>
        <w:tc>
          <w:tcPr>
            <w:tcW w:w="7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930" w:rsidRPr="00E55930" w:rsidRDefault="00E55930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  <w:color w:val="000000"/>
              </w:rPr>
              <w:t>Живут в асоциальной семье.</w:t>
            </w:r>
          </w:p>
          <w:p w:rsidR="00E55930" w:rsidRPr="00E55930" w:rsidRDefault="00E55930">
            <w:pPr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E55930">
              <w:rPr>
                <w:rFonts w:ascii="Times New Roman" w:hAnsi="Times New Roman" w:cs="Times New Roman"/>
                <w:color w:val="000000"/>
              </w:rPr>
              <w:t>Живут в малообеспеченной семье; окружающие относятся пренебрежительно или агрессивно.</w:t>
            </w:r>
          </w:p>
          <w:p w:rsidR="00E55930" w:rsidRPr="00E55930" w:rsidRDefault="00E55930">
            <w:pPr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E55930">
              <w:rPr>
                <w:rFonts w:ascii="Times New Roman" w:hAnsi="Times New Roman" w:cs="Times New Roman"/>
                <w:color w:val="000000"/>
              </w:rPr>
              <w:t>Живут в семье беженцев или переселенцев (проблемы языковые или адаптивные).</w:t>
            </w:r>
          </w:p>
          <w:p w:rsidR="00E55930" w:rsidRPr="00E55930" w:rsidRDefault="00E55930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  <w:color w:val="000000"/>
              </w:rPr>
              <w:t>Перешли в новую школу, класс, сменили место жительства (проблемы адаптивные)</w:t>
            </w:r>
          </w:p>
        </w:tc>
      </w:tr>
      <w:tr w:rsidR="00E55930" w:rsidTr="00E55930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930" w:rsidRPr="00E55930" w:rsidRDefault="00E55930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  <w:color w:val="000000"/>
              </w:rPr>
              <w:t>3. Учебно-педагогическая</w:t>
            </w:r>
          </w:p>
        </w:tc>
        <w:tc>
          <w:tcPr>
            <w:tcW w:w="7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930" w:rsidRPr="00E55930" w:rsidRDefault="00E55930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  <w:color w:val="000000"/>
              </w:rPr>
              <w:t>Имеют стойкую неуспеваемость.</w:t>
            </w:r>
          </w:p>
          <w:p w:rsidR="00E55930" w:rsidRPr="00E55930" w:rsidRDefault="00E55930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  <w:color w:val="000000"/>
              </w:rPr>
              <w:t>Прогуливают, пропускают занятия без уважительной причины</w:t>
            </w:r>
          </w:p>
        </w:tc>
      </w:tr>
      <w:tr w:rsidR="00E55930" w:rsidTr="00E55930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930" w:rsidRPr="00E55930" w:rsidRDefault="00E55930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  <w:color w:val="000000"/>
              </w:rPr>
              <w:t>4. Поведенческая</w:t>
            </w:r>
          </w:p>
        </w:tc>
        <w:tc>
          <w:tcPr>
            <w:tcW w:w="7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930" w:rsidRPr="00E55930" w:rsidRDefault="00E55930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  <w:color w:val="000000"/>
              </w:rPr>
              <w:t>Имеют стойкие нарушения поведения.</w:t>
            </w:r>
          </w:p>
          <w:p w:rsidR="00E55930" w:rsidRPr="00E55930" w:rsidRDefault="00E55930">
            <w:pPr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E55930">
              <w:rPr>
                <w:rFonts w:ascii="Times New Roman" w:hAnsi="Times New Roman" w:cs="Times New Roman"/>
                <w:color w:val="000000"/>
              </w:rPr>
              <w:t>Испытывают трудности во взаимоотношениях со сверстниками, учителями, родителями.</w:t>
            </w:r>
          </w:p>
          <w:p w:rsidR="00E55930" w:rsidRPr="00E55930" w:rsidRDefault="00E55930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  <w:color w:val="000000"/>
              </w:rPr>
              <w:t>Имеют повышенную тревожность.</w:t>
            </w:r>
          </w:p>
        </w:tc>
      </w:tr>
    </w:tbl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E55930" w:rsidRPr="00E55930" w:rsidRDefault="00E55930" w:rsidP="00E55930">
      <w:pPr>
        <w:ind w:firstLine="567"/>
        <w:jc w:val="both"/>
        <w:rPr>
          <w:rFonts w:ascii="Times New Roman" w:eastAsia="Calibri" w:hAnsi="Times New Roman" w:cs="Times New Roman"/>
          <w:i/>
          <w:iCs/>
          <w:lang w:eastAsia="en-US" w:bidi="en-US"/>
        </w:rPr>
      </w:pPr>
      <w:r>
        <w:rPr>
          <w:rFonts w:eastAsia="Calibri"/>
          <w:i/>
          <w:iCs/>
          <w:lang w:eastAsia="en-US" w:bidi="en-US"/>
        </w:rPr>
        <w:t xml:space="preserve"> </w:t>
      </w:r>
      <w:r w:rsidRPr="00E55930">
        <w:rPr>
          <w:rFonts w:ascii="Times New Roman" w:eastAsia="Calibri" w:hAnsi="Times New Roman" w:cs="Times New Roman"/>
          <w:i/>
          <w:iCs/>
          <w:lang w:eastAsia="en-US" w:bidi="en-US"/>
        </w:rPr>
        <w:t>Медицинское обследование начинается с изучения данных анамнеза. Анамнез собирается врачом и составляется на основании ознакомления с документацией ребенка и беседы с родителями (или лицами, их заменяющими).</w:t>
      </w:r>
    </w:p>
    <w:p w:rsidR="00E55930" w:rsidRPr="00E55930" w:rsidRDefault="00E55930" w:rsidP="00E55930">
      <w:pPr>
        <w:ind w:firstLine="567"/>
        <w:jc w:val="both"/>
        <w:rPr>
          <w:rFonts w:ascii="Times New Roman" w:eastAsia="Calibri" w:hAnsi="Times New Roman" w:cs="Times New Roman"/>
          <w:i/>
          <w:iCs/>
          <w:lang w:eastAsia="en-US" w:bidi="en-US"/>
        </w:rPr>
      </w:pPr>
      <w:r w:rsidRPr="00E55930">
        <w:rPr>
          <w:rFonts w:ascii="Times New Roman" w:eastAsia="Calibri" w:hAnsi="Times New Roman" w:cs="Times New Roman"/>
          <w:i/>
          <w:iCs/>
          <w:lang w:eastAsia="en-US" w:bidi="en-US"/>
        </w:rPr>
        <w:t xml:space="preserve">Основной </w:t>
      </w:r>
      <w:r w:rsidRPr="00E55930">
        <w:rPr>
          <w:rFonts w:ascii="Times New Roman" w:eastAsia="Calibri" w:hAnsi="Times New Roman" w:cs="Times New Roman"/>
          <w:b/>
          <w:bCs/>
          <w:i/>
          <w:iCs/>
          <w:lang w:eastAsia="en-US" w:bidi="en-US"/>
        </w:rPr>
        <w:t>целью применения психологической диагностики</w:t>
      </w:r>
      <w:r w:rsidRPr="00E55930">
        <w:rPr>
          <w:rFonts w:ascii="Times New Roman" w:eastAsia="Calibri" w:hAnsi="Times New Roman" w:cs="Times New Roman"/>
          <w:i/>
          <w:iCs/>
          <w:lang w:eastAsia="en-US" w:bidi="en-US"/>
        </w:rPr>
        <w:t xml:space="preserve"> является определение уровня умственного развития и состояния интеллекта детей с ОВЗ, поскольку эта категория дошкольников представляет исключительное разнообразие. Психодиагностическое обследование ребенка с проблемами в развитии должно быть системным и включать в себя изучение всех сторон психики (познавательная деятельность, речь, эмоционально-волевая сфера, личностное развитие). В качестве  диагностического инструментария  применяются: </w:t>
      </w:r>
    </w:p>
    <w:p w:rsidR="00E55930" w:rsidRDefault="00E55930" w:rsidP="00E55930">
      <w:pPr>
        <w:tabs>
          <w:tab w:val="left" w:pos="8647"/>
        </w:tabs>
        <w:spacing w:line="288" w:lineRule="auto"/>
        <w:ind w:left="284"/>
        <w:jc w:val="center"/>
        <w:rPr>
          <w:rFonts w:eastAsia="Calibri"/>
          <w:b/>
          <w:i/>
          <w:iCs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080"/>
      </w:tblGrid>
      <w:tr w:rsidR="00E55930" w:rsidRPr="00E55930" w:rsidTr="00E559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30" w:rsidRPr="00E55930" w:rsidRDefault="00E55930">
            <w:pPr>
              <w:tabs>
                <w:tab w:val="left" w:pos="864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  <w:b/>
              </w:rPr>
              <w:t>№</w:t>
            </w:r>
          </w:p>
          <w:p w:rsidR="00E55930" w:rsidRPr="00E55930" w:rsidRDefault="00E55930">
            <w:pPr>
              <w:tabs>
                <w:tab w:val="left" w:pos="864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  <w:b/>
              </w:rPr>
              <w:t>п\п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30" w:rsidRPr="00E55930" w:rsidRDefault="00E55930">
            <w:pPr>
              <w:tabs>
                <w:tab w:val="left" w:pos="864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  <w:b/>
              </w:rPr>
              <w:t>Наименование методики, автор</w:t>
            </w:r>
          </w:p>
        </w:tc>
      </w:tr>
      <w:tr w:rsidR="00E55930" w:rsidRPr="00E55930" w:rsidTr="00E559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tabs>
                <w:tab w:val="left" w:pos="8647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tabs>
                <w:tab w:val="left" w:pos="864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Экспресс-диагностика школьной запущенности (МЭДОС). Р.В.Овчарова</w:t>
            </w:r>
          </w:p>
        </w:tc>
      </w:tr>
      <w:tr w:rsidR="00E55930" w:rsidRPr="00E55930" w:rsidTr="00E559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tabs>
                <w:tab w:val="left" w:pos="8647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tabs>
                <w:tab w:val="left" w:pos="864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Методика: Склонность к отклоняющемуся поведению. Р.В.Овчарова</w:t>
            </w:r>
          </w:p>
        </w:tc>
      </w:tr>
      <w:tr w:rsidR="00E55930" w:rsidRPr="00E55930" w:rsidTr="00E559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tabs>
                <w:tab w:val="left" w:pos="8647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tabs>
                <w:tab w:val="left" w:pos="864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Методики диагностики переживания критических ситуаций девиантными подростками. Р.В. Овчарова</w:t>
            </w:r>
          </w:p>
        </w:tc>
      </w:tr>
      <w:tr w:rsidR="00E55930" w:rsidRPr="00E55930" w:rsidTr="00E559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tabs>
                <w:tab w:val="left" w:pos="8647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tabs>
                <w:tab w:val="left" w:pos="864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Нарушения мышления. Методика «Исключение слов» (В.И.Суслов)</w:t>
            </w:r>
          </w:p>
        </w:tc>
      </w:tr>
      <w:tr w:rsidR="00E55930" w:rsidRPr="00E55930" w:rsidTr="00E559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tabs>
                <w:tab w:val="left" w:pos="8647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tabs>
                <w:tab w:val="left" w:pos="864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Утомляемость и работоспособность (таблицы Крепелина) (Р.О.Серебрякова)</w:t>
            </w:r>
          </w:p>
        </w:tc>
      </w:tr>
      <w:tr w:rsidR="00E55930" w:rsidRPr="00E55930" w:rsidTr="00E559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tabs>
                <w:tab w:val="left" w:pos="8647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tabs>
                <w:tab w:val="left" w:pos="864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Исследование памяти с помощью методики заучивания десяти слов (Р.О.Серебрякова)</w:t>
            </w:r>
          </w:p>
        </w:tc>
      </w:tr>
      <w:tr w:rsidR="00E55930" w:rsidRPr="00E55930" w:rsidTr="00E559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tabs>
                <w:tab w:val="left" w:pos="8647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tabs>
                <w:tab w:val="left" w:pos="864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Оценка нервно-психического напряжения, астении, сниженного настроения (Т.А. Немчин)</w:t>
            </w:r>
          </w:p>
        </w:tc>
      </w:tr>
      <w:tr w:rsidR="00E55930" w:rsidRPr="00E55930" w:rsidTr="00E559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tabs>
                <w:tab w:val="left" w:pos="8647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tabs>
                <w:tab w:val="left" w:pos="864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Диагностика перифирических нарушений речи у детей (Л.И.Вансовская)</w:t>
            </w:r>
          </w:p>
        </w:tc>
      </w:tr>
      <w:tr w:rsidR="00E55930" w:rsidRPr="00E55930" w:rsidTr="00E559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tabs>
                <w:tab w:val="left" w:pos="8647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tabs>
                <w:tab w:val="left" w:pos="864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Отношение к себе (</w:t>
            </w:r>
            <w:r w:rsidRPr="00E55930">
              <w:rPr>
                <w:rFonts w:ascii="Times New Roman" w:hAnsi="Times New Roman" w:cs="Times New Roman"/>
                <w:lang w:val="en-US"/>
              </w:rPr>
              <w:t>Q</w:t>
            </w:r>
            <w:r w:rsidRPr="00E55930">
              <w:rPr>
                <w:rFonts w:ascii="Times New Roman" w:hAnsi="Times New Roman" w:cs="Times New Roman"/>
              </w:rPr>
              <w:t xml:space="preserve"> - сортировка) (В.С.Цыцарев)</w:t>
            </w:r>
          </w:p>
        </w:tc>
      </w:tr>
      <w:tr w:rsidR="00E55930" w:rsidRPr="00E55930" w:rsidTr="00E559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tabs>
                <w:tab w:val="left" w:pos="8647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tabs>
                <w:tab w:val="left" w:pos="864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Тематический апперцептивный тест (ТАТ)</w:t>
            </w:r>
          </w:p>
        </w:tc>
      </w:tr>
    </w:tbl>
    <w:p w:rsidR="00E55930" w:rsidRPr="00E55930" w:rsidRDefault="00E55930" w:rsidP="00E55930">
      <w:pPr>
        <w:ind w:firstLine="567"/>
        <w:jc w:val="both"/>
        <w:rPr>
          <w:rFonts w:ascii="Times New Roman" w:eastAsia="Calibri" w:hAnsi="Times New Roman" w:cs="Times New Roman"/>
          <w:i/>
          <w:iCs/>
          <w:lang w:eastAsia="en-US" w:bidi="en-US"/>
        </w:rPr>
      </w:pPr>
      <w:r w:rsidRPr="00E55930">
        <w:rPr>
          <w:rFonts w:ascii="Times New Roman" w:eastAsia="Calibri" w:hAnsi="Times New Roman" w:cs="Times New Roman"/>
          <w:i/>
          <w:iCs/>
          <w:lang w:eastAsia="en-US" w:bidi="en-US"/>
        </w:rPr>
        <w:t>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показателей.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Классный руководитель изучает социализацию обучающегося в коллективе и семье.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Коррекционно-развивающая работа</w:t>
      </w:r>
      <w:r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включает: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1)выбор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E55930" w:rsidRPr="00E55930" w:rsidRDefault="00E55930" w:rsidP="00E55930">
      <w:pPr>
        <w:rPr>
          <w:rFonts w:ascii="Times New Roman" w:eastAsia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>В школе педагоги-предметники работают с детьми с ОВЗ по специальным методикам обучения, которые касаются всех этапов: разъяснение нового материала, выполнение заданий, оценивание работы учащегося. Педагогами используются следующие методические приемы:</w:t>
      </w:r>
    </w:p>
    <w:p w:rsidR="00E55930" w:rsidRPr="00E55930" w:rsidRDefault="00E55930" w:rsidP="00E5593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>поэтапное разъяснение заданий;</w:t>
      </w:r>
    </w:p>
    <w:p w:rsidR="00E55930" w:rsidRPr="00E55930" w:rsidRDefault="00E55930" w:rsidP="00E5593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>последовательное выполнение заданий;</w:t>
      </w:r>
    </w:p>
    <w:p w:rsidR="00E55930" w:rsidRPr="00E55930" w:rsidRDefault="00E55930" w:rsidP="00E5593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>повторение учащимся инструкции к выполнению задания;</w:t>
      </w:r>
    </w:p>
    <w:p w:rsidR="00E55930" w:rsidRPr="00E55930" w:rsidRDefault="00E55930" w:rsidP="00E5593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>обеспечение аудиовизуальными техническими средствами обучения;</w:t>
      </w:r>
    </w:p>
    <w:p w:rsidR="00E55930" w:rsidRPr="00E55930" w:rsidRDefault="00E55930" w:rsidP="00E5593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>близость к учащимся во время объяснения задания.</w:t>
      </w:r>
    </w:p>
    <w:p w:rsidR="00E55930" w:rsidRPr="00E55930" w:rsidRDefault="00E55930" w:rsidP="00E55930">
      <w:pPr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>Перемена видов деятельности:</w:t>
      </w:r>
    </w:p>
    <w:p w:rsidR="00E55930" w:rsidRPr="00E55930" w:rsidRDefault="00E55930" w:rsidP="00E55930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>подготовка учащихся к перемене вида деятельности;</w:t>
      </w:r>
    </w:p>
    <w:p w:rsidR="00E55930" w:rsidRPr="00E55930" w:rsidRDefault="00E55930" w:rsidP="00E55930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>чередование занятий и физкультурных пауз;</w:t>
      </w:r>
    </w:p>
    <w:p w:rsidR="00E55930" w:rsidRPr="00E55930" w:rsidRDefault="00E55930" w:rsidP="00E55930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>предоставление дополнительного времени для завершения задания;</w:t>
      </w:r>
    </w:p>
    <w:p w:rsidR="00E55930" w:rsidRPr="00E55930" w:rsidRDefault="00E55930" w:rsidP="00E55930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>предоставление дополнительного времени для сдачи домашнего задания;</w:t>
      </w:r>
    </w:p>
    <w:p w:rsidR="00E55930" w:rsidRPr="00E55930" w:rsidRDefault="00E55930" w:rsidP="00E55930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>работа на компьютерном тренажере.</w:t>
      </w:r>
    </w:p>
    <w:p w:rsidR="00E55930" w:rsidRPr="00E55930" w:rsidRDefault="00E55930" w:rsidP="00E55930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>использование листов с упражнениями, которые требуют минимального заполнения;</w:t>
      </w:r>
    </w:p>
    <w:p w:rsidR="00E55930" w:rsidRPr="00E55930" w:rsidRDefault="00E55930" w:rsidP="00E55930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>использование упражнений с пропущенными словами/предложениями;</w:t>
      </w:r>
    </w:p>
    <w:p w:rsidR="00E55930" w:rsidRPr="00E55930" w:rsidRDefault="00E55930" w:rsidP="00E55930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>дополнение печатных материалов видеоматериалами;</w:t>
      </w:r>
    </w:p>
    <w:p w:rsidR="00E55930" w:rsidRPr="00E55930" w:rsidRDefault="00E55930" w:rsidP="00E55930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lastRenderedPageBreak/>
        <w:t>обеспечение учащихся печатными копиями заданий, написанных на доске.</w:t>
      </w:r>
    </w:p>
    <w:p w:rsidR="00E55930" w:rsidRPr="00E55930" w:rsidRDefault="00E55930" w:rsidP="00E55930">
      <w:pPr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>Индивидуальное оценивание ответов учащихся с ОВЗ:</w:t>
      </w:r>
    </w:p>
    <w:p w:rsidR="00E55930" w:rsidRPr="00E55930" w:rsidRDefault="00E55930" w:rsidP="00E55930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>использование индивидуальной шкалы оценок в соответствии с успехами и затраченными усилиями;</w:t>
      </w:r>
    </w:p>
    <w:p w:rsidR="00E55930" w:rsidRPr="00E55930" w:rsidRDefault="00E55930" w:rsidP="00E55930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>ежедневная оценка с целью выведения четвертной отметки;</w:t>
      </w:r>
    </w:p>
    <w:p w:rsidR="00E55930" w:rsidRPr="00E55930" w:rsidRDefault="00E55930" w:rsidP="00E55930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>разрешение переделать задание, с которым он не справился;</w:t>
      </w:r>
    </w:p>
    <w:p w:rsidR="00E55930" w:rsidRPr="00E55930" w:rsidRDefault="00E55930" w:rsidP="00E55930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>оценка переделанных работ;</w:t>
      </w:r>
    </w:p>
    <w:p w:rsidR="00E55930" w:rsidRPr="00E55930" w:rsidRDefault="00E55930" w:rsidP="00E55930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>использование системы оценок достижений учащихся.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2) 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3)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4) коррекцию и развитие высших психических функций;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5) развитие эмоционально-волевой и личностной сфер ребёнка и психокоррекцию его поведения;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6) социальную защиту ребёнка в случаях неблагоприятных условий жизни при психотравмирующих обстоятельствах.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Консультативная работа</w:t>
      </w:r>
      <w:r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включает: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 ( </w:t>
      </w: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Приложение 8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);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консультирование специалистами педагогов по выбору индивидуально-ориентированных методов и приёмов работы с обучающимся с ограниченными возможностями здоровья ( </w:t>
      </w: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Приложение 8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);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Информационно-просветительская</w:t>
      </w:r>
      <w:r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работа предусматривает: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работникам, — вопросов, связанных с особенностями образовательного процесса и сопровождения детей с ограниченными возможностями здоровья;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E55930" w:rsidRPr="00E55930" w:rsidRDefault="00E55930" w:rsidP="00E55930">
      <w:pPr>
        <w:ind w:firstLine="709"/>
        <w:rPr>
          <w:rFonts w:ascii="Times New Roman" w:eastAsia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>С целью расширения педагогических знаний родителей МБОУ «Медвежская НШДС» о работе с детьми, которые нуждаются в особом педагогическом внимании – в течение года проводятся различные мероприятия.</w:t>
      </w:r>
    </w:p>
    <w:p w:rsidR="00E55930" w:rsidRPr="00E55930" w:rsidRDefault="00E55930" w:rsidP="00E55930">
      <w:pPr>
        <w:rPr>
          <w:rFonts w:ascii="Times New Roman" w:hAnsi="Times New Roman" w:cs="Times New Roman"/>
          <w:i/>
          <w:color w:val="000000"/>
        </w:rPr>
      </w:pPr>
      <w:r w:rsidRPr="00E55930">
        <w:rPr>
          <w:rFonts w:ascii="Times New Roman" w:hAnsi="Times New Roman" w:cs="Times New Roman"/>
          <w:i/>
          <w:color w:val="000000"/>
        </w:rPr>
        <w:t xml:space="preserve">А) </w:t>
      </w:r>
      <w:r w:rsidRPr="00E55930">
        <w:rPr>
          <w:rFonts w:ascii="Times New Roman" w:hAnsi="Times New Roman" w:cs="Times New Roman"/>
          <w:color w:val="000000"/>
        </w:rPr>
        <w:t>Мероприятия по работе с семьёй</w:t>
      </w:r>
    </w:p>
    <w:p w:rsidR="00E55930" w:rsidRPr="00E55930" w:rsidRDefault="00E55930" w:rsidP="00E55930">
      <w:pPr>
        <w:rPr>
          <w:rFonts w:ascii="Times New Roman" w:hAnsi="Times New Roman" w:cs="Times New Roman"/>
          <w:color w:val="000000"/>
          <w:u w:val="single"/>
        </w:rPr>
      </w:pPr>
      <w:r w:rsidRPr="00E55930">
        <w:rPr>
          <w:rFonts w:ascii="Times New Roman" w:hAnsi="Times New Roman" w:cs="Times New Roman"/>
          <w:color w:val="000000"/>
          <w:u w:val="single"/>
        </w:rPr>
        <w:t>Примерная тематика родительских собраний:</w:t>
      </w:r>
    </w:p>
    <w:p w:rsidR="00E55930" w:rsidRPr="00E55930" w:rsidRDefault="00E55930" w:rsidP="00E55930">
      <w:pPr>
        <w:ind w:firstLine="709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>1) «Психология младшего школьника, испытывающего трудности обучения и общения»;</w:t>
      </w:r>
    </w:p>
    <w:p w:rsidR="00E55930" w:rsidRPr="00E55930" w:rsidRDefault="00E55930" w:rsidP="00E55930">
      <w:pPr>
        <w:ind w:firstLine="709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>2) «Особенности взаимодействия родителей и ребенка в условиях его недостаточного физического и психического развития»;</w:t>
      </w:r>
    </w:p>
    <w:p w:rsidR="00E55930" w:rsidRPr="00E55930" w:rsidRDefault="00E55930" w:rsidP="00E55930">
      <w:pPr>
        <w:ind w:firstLine="709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>3) «Свободное время ребенка с ограниченными возможностями здоровья»;</w:t>
      </w:r>
    </w:p>
    <w:p w:rsidR="00E55930" w:rsidRPr="00E55930" w:rsidRDefault="00E55930" w:rsidP="00E55930">
      <w:pPr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  <w:u w:val="single"/>
        </w:rPr>
        <w:t>Встречи родителей</w:t>
      </w:r>
      <w:r w:rsidRPr="00E55930">
        <w:rPr>
          <w:rFonts w:ascii="Times New Roman" w:hAnsi="Times New Roman" w:cs="Times New Roman"/>
          <w:color w:val="000000"/>
        </w:rPr>
        <w:t xml:space="preserve"> с представителями педагогического коллектива (директором, учителем), врачами (фельдшер ФАП и др.), представителями правопорядка по темам и проблемам воспитания и развития. </w:t>
      </w:r>
    </w:p>
    <w:p w:rsidR="00E55930" w:rsidRPr="00E55930" w:rsidRDefault="00E55930" w:rsidP="00E55930">
      <w:pPr>
        <w:ind w:firstLine="709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lastRenderedPageBreak/>
        <w:t>1) «Типичные трудности в обучении учеников нашего класса»,</w:t>
      </w:r>
    </w:p>
    <w:p w:rsidR="00E55930" w:rsidRPr="00E55930" w:rsidRDefault="00E55930" w:rsidP="00E55930">
      <w:pPr>
        <w:ind w:firstLine="709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 xml:space="preserve">2)  «Домашняя работа ученика», </w:t>
      </w:r>
    </w:p>
    <w:p w:rsidR="00E55930" w:rsidRPr="00E55930" w:rsidRDefault="00E55930" w:rsidP="00E55930">
      <w:pPr>
        <w:ind w:firstLine="709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>3) «Детские страхи и пути их преодоления»,</w:t>
      </w:r>
    </w:p>
    <w:p w:rsidR="00E55930" w:rsidRPr="00E55930" w:rsidRDefault="00E55930" w:rsidP="00E55930">
      <w:pPr>
        <w:ind w:firstLine="709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 xml:space="preserve">4)  «Ребенок на улице» </w:t>
      </w:r>
    </w:p>
    <w:p w:rsidR="00E55930" w:rsidRPr="00E55930" w:rsidRDefault="00E55930" w:rsidP="00E55930">
      <w:pPr>
        <w:rPr>
          <w:rFonts w:ascii="Times New Roman" w:hAnsi="Times New Roman" w:cs="Times New Roman"/>
          <w:color w:val="000000"/>
          <w:u w:val="single"/>
        </w:rPr>
      </w:pPr>
      <w:r w:rsidRPr="00E55930">
        <w:rPr>
          <w:rFonts w:ascii="Times New Roman" w:hAnsi="Times New Roman" w:cs="Times New Roman"/>
          <w:color w:val="000000"/>
          <w:u w:val="single"/>
        </w:rPr>
        <w:t>Индивидуальные консультации медработника, учителя, директора</w:t>
      </w:r>
      <w:r w:rsidRPr="00E55930">
        <w:rPr>
          <w:rFonts w:ascii="Times New Roman" w:hAnsi="Times New Roman" w:cs="Times New Roman"/>
          <w:color w:val="000000"/>
        </w:rPr>
        <w:t>.</w:t>
      </w:r>
    </w:p>
    <w:p w:rsidR="00E55930" w:rsidRPr="00E55930" w:rsidRDefault="00E55930" w:rsidP="00E55930">
      <w:pPr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  <w:u w:val="single"/>
        </w:rPr>
        <w:t>Книжная выставка для родителей</w:t>
      </w:r>
      <w:r w:rsidRPr="00E55930">
        <w:rPr>
          <w:rFonts w:ascii="Times New Roman" w:hAnsi="Times New Roman" w:cs="Times New Roman"/>
          <w:color w:val="000000"/>
        </w:rPr>
        <w:t>.</w:t>
      </w:r>
    </w:p>
    <w:p w:rsidR="00E55930" w:rsidRPr="00E55930" w:rsidRDefault="00E55930" w:rsidP="00E55930">
      <w:pPr>
        <w:ind w:firstLine="709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 xml:space="preserve"> Темы:  «Я - ученик», «Я и мои друзья», «Моя семья и моя школа», «Люблю я отдыхать …»</w:t>
      </w:r>
    </w:p>
    <w:p w:rsidR="00E55930" w:rsidRPr="00E55930" w:rsidRDefault="00E55930" w:rsidP="00E55930">
      <w:pPr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  <w:u w:val="single"/>
        </w:rPr>
        <w:t>Классный родительский уголок</w:t>
      </w:r>
      <w:r w:rsidRPr="00E55930">
        <w:rPr>
          <w:rFonts w:ascii="Times New Roman" w:hAnsi="Times New Roman" w:cs="Times New Roman"/>
          <w:color w:val="000000"/>
        </w:rPr>
        <w:t xml:space="preserve"> </w:t>
      </w:r>
    </w:p>
    <w:p w:rsidR="00E55930" w:rsidRPr="00E55930" w:rsidRDefault="00E55930" w:rsidP="00E55930">
      <w:pPr>
        <w:ind w:firstLine="709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>Рубрики «Чему мы учимся (научились)», «Не боюсь я ошибок таких:…», «Мы готовимся к празднику…», «Как научить ребенка быть внимательным (усидчивым, вежливым) …», «Учись учиться» и др.</w:t>
      </w:r>
    </w:p>
    <w:p w:rsidR="00E55930" w:rsidRPr="00E55930" w:rsidRDefault="00E55930" w:rsidP="00E55930">
      <w:pPr>
        <w:rPr>
          <w:rFonts w:ascii="Times New Roman" w:hAnsi="Times New Roman" w:cs="Times New Roman"/>
          <w:i/>
          <w:color w:val="000000"/>
          <w:u w:val="single"/>
        </w:rPr>
      </w:pPr>
      <w:r w:rsidRPr="00E55930">
        <w:rPr>
          <w:rFonts w:ascii="Times New Roman" w:hAnsi="Times New Roman" w:cs="Times New Roman"/>
          <w:i/>
          <w:color w:val="000000"/>
        </w:rPr>
        <w:t>Б) Работа по повышению квалификации педагогического коллектива с учетом особенностей контингента обучающихся – в течение года</w:t>
      </w:r>
      <w:r w:rsidRPr="00E55930">
        <w:rPr>
          <w:rFonts w:ascii="Times New Roman" w:hAnsi="Times New Roman" w:cs="Times New Roman"/>
          <w:i/>
          <w:color w:val="000000"/>
          <w:u w:val="single"/>
        </w:rPr>
        <w:t>.</w:t>
      </w:r>
    </w:p>
    <w:p w:rsidR="00E55930" w:rsidRPr="00E55930" w:rsidRDefault="00E55930" w:rsidP="00E55930">
      <w:pPr>
        <w:rPr>
          <w:rFonts w:ascii="Times New Roman" w:hAnsi="Times New Roman" w:cs="Times New Roman"/>
          <w:color w:val="000000"/>
          <w:u w:val="single"/>
        </w:rPr>
      </w:pPr>
      <w:r w:rsidRPr="00E55930">
        <w:rPr>
          <w:rFonts w:ascii="Times New Roman" w:hAnsi="Times New Roman" w:cs="Times New Roman"/>
          <w:color w:val="000000"/>
          <w:u w:val="single"/>
        </w:rPr>
        <w:t>Проведение школьных педагогических советов.</w:t>
      </w:r>
    </w:p>
    <w:p w:rsidR="00E55930" w:rsidRPr="00E55930" w:rsidRDefault="00E55930" w:rsidP="00E55930">
      <w:pPr>
        <w:ind w:firstLine="709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>Темы педагогических советов:</w:t>
      </w:r>
    </w:p>
    <w:p w:rsidR="00E55930" w:rsidRPr="00E55930" w:rsidRDefault="00E55930" w:rsidP="00E55930">
      <w:pPr>
        <w:ind w:firstLine="709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>1) Диагностика (медицинская, психологическая, педагогическая) готовности к обучению, успешности обучения младших школьников;</w:t>
      </w:r>
    </w:p>
    <w:p w:rsidR="00E55930" w:rsidRPr="00E55930" w:rsidRDefault="00E55930" w:rsidP="00E55930">
      <w:pPr>
        <w:ind w:firstLine="709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>2) Психологические особенности обучения и воспитания детей с особыми возможностями обучения и развития;</w:t>
      </w:r>
    </w:p>
    <w:p w:rsidR="00E55930" w:rsidRPr="00E55930" w:rsidRDefault="00E55930" w:rsidP="00E55930">
      <w:pPr>
        <w:ind w:firstLine="709"/>
        <w:rPr>
          <w:rFonts w:ascii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color w:val="000000"/>
        </w:rPr>
        <w:t>3) Анализ урока в классе, в котором обучаются дети с особыми образовательными возможностями;</w:t>
      </w:r>
    </w:p>
    <w:p w:rsidR="00E55930" w:rsidRPr="00E55930" w:rsidRDefault="00E55930" w:rsidP="00E55930">
      <w:pPr>
        <w:rPr>
          <w:rStyle w:val="Zag11"/>
          <w:rFonts w:ascii="Times New Roman" w:hAnsi="Times New Roman" w:cs="Times New Roman"/>
          <w:u w:val="single"/>
        </w:rPr>
      </w:pPr>
      <w:r w:rsidRPr="00E55930">
        <w:rPr>
          <w:rFonts w:ascii="Times New Roman" w:hAnsi="Times New Roman" w:cs="Times New Roman"/>
          <w:color w:val="000000"/>
          <w:u w:val="single"/>
        </w:rPr>
        <w:t>Организация текущего и итогового контроля при обучении детей с разным уровнем успеваемости.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Этапы реализации программы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Этап сбора и анализа информации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Этап планирования, организации, координации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 рассматриваемой категории детей.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Этап диагностики коррекционно-развивающей образовательной среды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Этап регуляции и корректировки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(регулятивно-корректировочная деятельность).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Механизм реализации программы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Одним из основных механизмов реализации коррекционной работы является оптимально выстроенное </w:t>
      </w:r>
      <w:r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взаимодействие специалистов образовательного учреждения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, обеспечивающее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многоаспектный анализ личностного и познавательного развития ребёнка </w:t>
      </w: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(Приложение 1)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составление комплексных индивидуальных программ общего развития и коррекции отдельных сторон учебно-познавательной, речевой, эмоциональной-волевой и личностной сфер ребёнка (</w:t>
      </w: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Приложения 2-6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);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качестве ещё одного механизма реализации коррекционной работы следует обозначить </w:t>
      </w:r>
      <w:r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социальное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партнёрство включает: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сотрудничество с учреждениями образования и другими ведомствами по вопросам преемственности обучения, развития и адаптации, социализации, здоровьесбережения детей с ограниченными возможностями здоровья;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сотрудничество с родительской общественностью.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Требования к условиям реализации программы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Психолого-педагогическое обеспечение: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обеспечение специализированных условий 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развитие системы обучения и воспитания детей, имеющих сложные нарушения психического и (или) физического развития.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Программно</w:t>
      </w:r>
      <w:r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noBreakHyphen/>
        <w:t>методическое обеспечение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В процессе реализации программы коррекционной работы могут быть использованы коррекционно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>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учителя-логопеда, учителя-дефектолога и др.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(соответствующего вида), в том числе цифровых образовательных ресурсов.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Кадровое обеспечение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 в рамках обозначенной темы.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Для обеспечения освоения детьми с ограниченными возможностями здоровья основной образовательной программы начального общего образования, коррекции недостатков их физического и (или) психического развития   в штатное расписание </w:t>
      </w: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МБОУ «Медвежская НШДС»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необходимо ввести ставки педагога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 xml:space="preserve">психолога, социального педагога, педагога-логопеда  и медицинского работника. 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общеобразовательного учреждения. Для этого необходимо обеспечить на постоянной основе подготовку, переподготовку и повышение квалификации работников образовательных учреждений, занимающихся решением вопросов образования детей с ограниченными возможностями здоровья. Педагогические работники образовательного учреждения должны иметь чёткое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процесса.</w:t>
      </w:r>
    </w:p>
    <w:p w:rsidR="00E55930" w:rsidRPr="00E55930" w:rsidRDefault="00E55930" w:rsidP="00E5593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E55930">
        <w:rPr>
          <w:rFonts w:ascii="Times New Roman" w:hAnsi="Times New Roman" w:cs="Times New Roman"/>
          <w:i/>
          <w:iCs/>
          <w:color w:val="000000"/>
          <w:u w:val="single"/>
        </w:rPr>
        <w:t>Материально-техническое обеспечение</w:t>
      </w:r>
      <w:r w:rsidRPr="00E55930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E55930">
        <w:rPr>
          <w:rFonts w:ascii="Times New Roman" w:hAnsi="Times New Roman" w:cs="Times New Roman"/>
          <w:color w:val="000000"/>
        </w:rPr>
        <w:t>заключается в создании надлежащей материально-технической базы, позволяющей обеспечить адаптивную и коррекционно-развивающую</w:t>
      </w:r>
      <w:r w:rsidRPr="00E5593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E55930">
        <w:rPr>
          <w:rFonts w:ascii="Times New Roman" w:hAnsi="Times New Roman" w:cs="Times New Roman"/>
          <w:color w:val="000000"/>
        </w:rPr>
        <w:t>среды образовательного учреждения, в том числе надлежащие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</w:t>
      </w:r>
      <w:r w:rsidRPr="00E5593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E55930">
        <w:rPr>
          <w:rFonts w:ascii="Times New Roman" w:hAnsi="Times New Roman" w:cs="Times New Roman"/>
          <w:color w:val="000000"/>
        </w:rPr>
        <w:t>помещения образовательного учреждения и организацию их</w:t>
      </w:r>
      <w:r w:rsidRPr="00E5593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E55930">
        <w:rPr>
          <w:rFonts w:ascii="Times New Roman" w:hAnsi="Times New Roman" w:cs="Times New Roman"/>
          <w:color w:val="000000"/>
        </w:rPr>
        <w:t xml:space="preserve">пребывания и обучения в учреждении. 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Информационное обеспечение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>коммуникационных технологий.</w:t>
      </w:r>
    </w:p>
    <w:p w:rsid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E55930" w:rsidRPr="00E55930" w:rsidRDefault="00E55930" w:rsidP="00E55930">
      <w:pPr>
        <w:jc w:val="center"/>
        <w:rPr>
          <w:rFonts w:ascii="Times New Roman" w:eastAsia="Times New Roman" w:hAnsi="Times New Roman" w:cs="Times New Roman"/>
          <w:b/>
        </w:rPr>
      </w:pPr>
      <w:r w:rsidRPr="00E55930">
        <w:rPr>
          <w:rFonts w:ascii="Times New Roman" w:hAnsi="Times New Roman" w:cs="Times New Roman"/>
          <w:b/>
        </w:rPr>
        <w:t xml:space="preserve">Программа педагога МБОУ «МНШДС» по коррекционной работе с детьми, </w:t>
      </w:r>
    </w:p>
    <w:p w:rsidR="00E55930" w:rsidRPr="00E55930" w:rsidRDefault="00E55930" w:rsidP="00E55930">
      <w:pPr>
        <w:jc w:val="center"/>
        <w:rPr>
          <w:rFonts w:ascii="Times New Roman" w:hAnsi="Times New Roman" w:cs="Times New Roman"/>
          <w:b/>
        </w:rPr>
      </w:pPr>
      <w:r w:rsidRPr="00E55930">
        <w:rPr>
          <w:rFonts w:ascii="Times New Roman" w:hAnsi="Times New Roman" w:cs="Times New Roman"/>
          <w:b/>
        </w:rPr>
        <w:t>имеющими ограниченные возможности здоровья.</w:t>
      </w:r>
    </w:p>
    <w:p w:rsidR="00E55930" w:rsidRPr="00E55930" w:rsidRDefault="00E55930" w:rsidP="00E55930">
      <w:pPr>
        <w:jc w:val="center"/>
        <w:rPr>
          <w:rFonts w:ascii="Times New Roman" w:hAnsi="Times New Roman" w:cs="Times New Roman"/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353"/>
        <w:gridCol w:w="1621"/>
        <w:gridCol w:w="2046"/>
        <w:gridCol w:w="1980"/>
      </w:tblGrid>
      <w:tr w:rsidR="00E55930" w:rsidRPr="00E55930" w:rsidTr="00E559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E55930" w:rsidRPr="00E55930" w:rsidTr="00E559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30" w:rsidRPr="00E55930" w:rsidRDefault="00E55930" w:rsidP="00E5593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Комплексный сбор информации по данной категории детей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Список детей с ОВЗ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Овдина Н.В.</w:t>
            </w:r>
          </w:p>
        </w:tc>
      </w:tr>
      <w:tr w:rsidR="00E55930" w:rsidRPr="00E55930" w:rsidTr="00E559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30" w:rsidRPr="00E55930" w:rsidRDefault="00E55930" w:rsidP="00E5593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Исследование особенностей адаптации детей с ОВЗ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Заключения по результатам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Овдина Н.В.</w:t>
            </w:r>
          </w:p>
        </w:tc>
      </w:tr>
      <w:tr w:rsidR="00E55930" w:rsidRPr="00E55930" w:rsidTr="00E559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30" w:rsidRPr="00E55930" w:rsidRDefault="00E55930" w:rsidP="00E5593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Изучение социально- педагогической ситуации развития  (МЭДОС Овчаровой Р. В.)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 xml:space="preserve">Сентябрь-октябрь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 xml:space="preserve"> Заключение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классный руководитель детей</w:t>
            </w:r>
          </w:p>
        </w:tc>
      </w:tr>
      <w:tr w:rsidR="00E55930" w:rsidRPr="00E55930" w:rsidTr="00E559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30" w:rsidRPr="00E55930" w:rsidRDefault="00E55930" w:rsidP="00E5593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30" w:rsidRPr="00E55930" w:rsidRDefault="00E5593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  <w:color w:val="000000"/>
              </w:rPr>
              <w:t xml:space="preserve">Консультативная помощь семье </w:t>
            </w:r>
          </w:p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Письменные рекомендации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E55930" w:rsidRPr="00E55930" w:rsidTr="00E559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30" w:rsidRPr="00E55930" w:rsidRDefault="00E55930" w:rsidP="00E5593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Прохождение МПК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  <w:lang w:val="en-US"/>
              </w:rPr>
              <w:t>III</w:t>
            </w:r>
            <w:r w:rsidRPr="00E5593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Заключения, рекомендации специалистов разного профиля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Классный руководитель детей,</w:t>
            </w:r>
          </w:p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E55930" w:rsidRPr="00E55930" w:rsidTr="00E559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30" w:rsidRPr="00E55930" w:rsidRDefault="00E55930" w:rsidP="00E5593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Коррекционно – развивающая работа по запросу  и с согласия родителей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Индивидуальные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E55930" w:rsidRPr="00E55930" w:rsidTr="00E559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30" w:rsidRPr="00E55930" w:rsidRDefault="00E55930" w:rsidP="00E5593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Изучение  условий семейного воспитания ребёнка (с согласия родителей)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Типы и стратегии  воспитания в семье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Классный руководитель, директор</w:t>
            </w:r>
          </w:p>
        </w:tc>
      </w:tr>
      <w:tr w:rsidR="00E55930" w:rsidRPr="00E55930" w:rsidTr="00E559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30" w:rsidRPr="00E55930" w:rsidRDefault="00E55930" w:rsidP="00E5593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Составление рекомендаций учителям  по выбору оптимальных для развития ребёнка с ограниченными возможностями здоровья методов и приёмов обучения в соответствии с его особыми образовательными потребностями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Письменные рекомендации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</w:tbl>
    <w:p w:rsidR="00E55930" w:rsidRPr="00E55930" w:rsidRDefault="00E55930" w:rsidP="00E55930">
      <w:pPr>
        <w:jc w:val="center"/>
        <w:rPr>
          <w:rFonts w:ascii="Times New Roman" w:hAnsi="Times New Roman" w:cs="Times New Roman"/>
        </w:rPr>
      </w:pPr>
    </w:p>
    <w:p w:rsidR="00E55930" w:rsidRPr="00E55930" w:rsidRDefault="00E55930" w:rsidP="00E55930">
      <w:pPr>
        <w:pStyle w:val="Osnova"/>
        <w:tabs>
          <w:tab w:val="left" w:leader="dot" w:pos="624"/>
        </w:tabs>
        <w:spacing w:line="240" w:lineRule="exact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E55930" w:rsidRPr="00E55930" w:rsidRDefault="00E55930" w:rsidP="00E55930">
      <w:pPr>
        <w:jc w:val="center"/>
        <w:rPr>
          <w:rStyle w:val="a3"/>
          <w:rFonts w:ascii="Times New Roman" w:eastAsia="Times New Roman" w:hAnsi="Times New Roman" w:cs="Times New Roman"/>
        </w:rPr>
      </w:pPr>
      <w:r w:rsidRPr="00E55930">
        <w:rPr>
          <w:rStyle w:val="a3"/>
          <w:rFonts w:ascii="Times New Roman" w:hAnsi="Times New Roman" w:cs="Times New Roman"/>
        </w:rPr>
        <w:t xml:space="preserve">Программа </w:t>
      </w:r>
    </w:p>
    <w:p w:rsidR="00E55930" w:rsidRPr="00E55930" w:rsidRDefault="00E55930" w:rsidP="00E55930">
      <w:pPr>
        <w:jc w:val="center"/>
        <w:rPr>
          <w:rStyle w:val="a3"/>
          <w:rFonts w:ascii="Times New Roman" w:hAnsi="Times New Roman" w:cs="Times New Roman"/>
        </w:rPr>
      </w:pPr>
      <w:r w:rsidRPr="00E55930">
        <w:rPr>
          <w:rStyle w:val="a3"/>
          <w:rFonts w:ascii="Times New Roman" w:hAnsi="Times New Roman" w:cs="Times New Roman"/>
        </w:rPr>
        <w:t>работы со слабоуспевающими и неуспевающими учащимися на учебный год</w:t>
      </w:r>
    </w:p>
    <w:p w:rsidR="00E55930" w:rsidRPr="00E55930" w:rsidRDefault="00E55930" w:rsidP="00E55930">
      <w:pPr>
        <w:jc w:val="center"/>
        <w:rPr>
          <w:rFonts w:ascii="Times New Roman" w:hAnsi="Times New Roman" w:cs="Times New Roman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4"/>
        <w:gridCol w:w="1843"/>
        <w:gridCol w:w="2978"/>
      </w:tblGrid>
      <w:tr w:rsidR="00E55930" w:rsidRPr="00E55930" w:rsidTr="00E559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E55930" w:rsidRPr="00E55930" w:rsidTr="00E55930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  <w:b/>
              </w:rPr>
              <w:t>Общие мероприятия</w:t>
            </w:r>
          </w:p>
        </w:tc>
      </w:tr>
      <w:tr w:rsidR="00E55930" w:rsidRPr="00E55930" w:rsidTr="00E559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 xml:space="preserve">1. Проведение мониторинга знаний учащихся класса по основным разделам учебного материала с целью </w:t>
            </w:r>
            <w:r w:rsidRPr="00E55930">
              <w:rPr>
                <w:rFonts w:ascii="Times New Roman" w:hAnsi="Times New Roman" w:cs="Times New Roman"/>
              </w:rPr>
              <w:lastRenderedPageBreak/>
              <w:t xml:space="preserve">определения фактического уровня знаний детей и выявления в знаниях учеников пробелов, которые требуют быстрой ликвидации (текущие контрольные, самостоятельные работы).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lastRenderedPageBreak/>
              <w:t>Октябрь -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E55930" w:rsidRPr="00E55930" w:rsidTr="00E559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lastRenderedPageBreak/>
              <w:t>2. Установление причин отставания  слабоуспевающих учащихся через беседы со школьными специалистами: классным руководителем, встречи с отдельными родителями и, обязательно, в ходе беседы с самим ребенком.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Октябрь -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Учителя – предметники, классный руководитель</w:t>
            </w:r>
          </w:p>
        </w:tc>
      </w:tr>
      <w:tr w:rsidR="00E55930" w:rsidRPr="00E55930" w:rsidTr="00E559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3.  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 xml:space="preserve">Октябрь </w:t>
            </w:r>
          </w:p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</w:rPr>
            </w:pPr>
            <w:r w:rsidRPr="00E55930">
              <w:rPr>
                <w:rFonts w:ascii="Times New Roman" w:hAnsi="Times New Roman" w:cs="Times New Roman"/>
              </w:rPr>
              <w:t xml:space="preserve">Ноябрь </w:t>
            </w:r>
          </w:p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</w:rPr>
            </w:pPr>
            <w:r w:rsidRPr="00E55930">
              <w:rPr>
                <w:rFonts w:ascii="Times New Roman" w:hAnsi="Times New Roman" w:cs="Times New Roman"/>
              </w:rPr>
              <w:t xml:space="preserve">Январь </w:t>
            </w:r>
          </w:p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Учителя – предметники</w:t>
            </w:r>
          </w:p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30" w:rsidRPr="00E55930" w:rsidTr="00E559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Учителя – предметники</w:t>
            </w:r>
          </w:p>
        </w:tc>
      </w:tr>
      <w:tr w:rsidR="00E55930" w:rsidRPr="00E55930" w:rsidTr="00E559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 xml:space="preserve">5. Вести обязательный тематический учет знаний слабоуспевающих учащихся  класса.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Учителя – предметники</w:t>
            </w:r>
          </w:p>
        </w:tc>
      </w:tr>
      <w:tr w:rsidR="00E55930" w:rsidRPr="00E55930" w:rsidTr="00E559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6. 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Учителя – предметники</w:t>
            </w:r>
          </w:p>
        </w:tc>
      </w:tr>
      <w:tr w:rsidR="00E55930" w:rsidRPr="00E55930" w:rsidTr="00E55930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  <w:b/>
              </w:rPr>
              <w:t>Алгоритм деятельности директора ОУ</w:t>
            </w:r>
          </w:p>
        </w:tc>
      </w:tr>
      <w:tr w:rsidR="00E55930" w:rsidRPr="00E55930" w:rsidTr="00E559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1. Составление списка слабоуспевающих и неуспевающих учащихся по итогам четверти.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Ноябрь</w:t>
            </w:r>
          </w:p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</w:rPr>
            </w:pPr>
            <w:r w:rsidRPr="00E55930">
              <w:rPr>
                <w:rFonts w:ascii="Times New Roman" w:hAnsi="Times New Roman" w:cs="Times New Roman"/>
              </w:rPr>
              <w:t>Декабрь</w:t>
            </w:r>
          </w:p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E55930" w:rsidRPr="00E55930" w:rsidTr="00E559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2. Собеседование с классными руководителями по поводу согласования и уточнения списка слабоуспевающих и неуспевающих учащихся. Выяснение причин их отставания.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 xml:space="preserve">Ноябрь </w:t>
            </w:r>
          </w:p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</w:rPr>
            </w:pPr>
            <w:r w:rsidRPr="00E55930">
              <w:rPr>
                <w:rFonts w:ascii="Times New Roman" w:hAnsi="Times New Roman" w:cs="Times New Roman"/>
              </w:rPr>
              <w:t>Декабрь</w:t>
            </w:r>
          </w:p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 xml:space="preserve"> Директор. </w:t>
            </w:r>
          </w:p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Информацию предоставляет классный руководитель.</w:t>
            </w:r>
          </w:p>
        </w:tc>
      </w:tr>
      <w:tr w:rsidR="00E55930" w:rsidRPr="00E55930" w:rsidTr="00E559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3. Собеседование с учителями- предметниками по согласованию и уточнению индивидуальных планов работы со слабоуспевающими и неуспевающими учащимися.</w:t>
            </w:r>
          </w:p>
          <w:p w:rsidR="00E55930" w:rsidRPr="00E55930" w:rsidRDefault="00E55930">
            <w:pPr>
              <w:jc w:val="both"/>
              <w:rPr>
                <w:rFonts w:ascii="Times New Roman" w:hAnsi="Times New Roman" w:cs="Times New Roman"/>
              </w:rPr>
            </w:pPr>
            <w:r w:rsidRPr="00E55930">
              <w:rPr>
                <w:rFonts w:ascii="Times New Roman" w:hAnsi="Times New Roman" w:cs="Times New Roman"/>
              </w:rPr>
              <w:t>Примечание: в план учителю включить обязательно:</w:t>
            </w:r>
          </w:p>
          <w:p w:rsidR="00E55930" w:rsidRPr="00E55930" w:rsidRDefault="00E55930">
            <w:pPr>
              <w:jc w:val="both"/>
              <w:rPr>
                <w:rFonts w:ascii="Times New Roman" w:hAnsi="Times New Roman" w:cs="Times New Roman"/>
              </w:rPr>
            </w:pPr>
            <w:r w:rsidRPr="00E55930">
              <w:rPr>
                <w:rFonts w:ascii="Times New Roman" w:hAnsi="Times New Roman" w:cs="Times New Roman"/>
              </w:rPr>
              <w:t>*индивидуальную работу по ликвидации пробелов.</w:t>
            </w:r>
          </w:p>
          <w:p w:rsidR="00E55930" w:rsidRPr="00E55930" w:rsidRDefault="00E55930">
            <w:pPr>
              <w:jc w:val="both"/>
              <w:rPr>
                <w:rFonts w:ascii="Times New Roman" w:hAnsi="Times New Roman" w:cs="Times New Roman"/>
              </w:rPr>
            </w:pPr>
            <w:r w:rsidRPr="00E55930">
              <w:rPr>
                <w:rFonts w:ascii="Times New Roman" w:hAnsi="Times New Roman" w:cs="Times New Roman"/>
              </w:rPr>
              <w:t>*ведение тематического учета знаний слабых детей.</w:t>
            </w:r>
          </w:p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lastRenderedPageBreak/>
              <w:t>*ведение работ с отражением индивидуальных заданий.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lastRenderedPageBreak/>
              <w:t>Ноябрь</w:t>
            </w:r>
          </w:p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</w:rPr>
            </w:pPr>
            <w:r w:rsidRPr="00E55930">
              <w:rPr>
                <w:rFonts w:ascii="Times New Roman" w:hAnsi="Times New Roman" w:cs="Times New Roman"/>
              </w:rPr>
              <w:t>Декабрь</w:t>
            </w:r>
          </w:p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 xml:space="preserve">Директор </w:t>
            </w:r>
          </w:p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E55930" w:rsidRPr="00E55930" w:rsidTr="00E559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lastRenderedPageBreak/>
              <w:t>4.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По итогам четверти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Директор</w:t>
            </w:r>
          </w:p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E55930" w:rsidRPr="00E55930" w:rsidTr="00E559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5. Индивидуальные беседы с учителями  о состоянии дел у слабоуспевающих учащихся по результатам проведенных контрольных работ (выборочно).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Согласно графику КДР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директор</w:t>
            </w:r>
          </w:p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30" w:rsidRPr="00E55930" w:rsidTr="00E559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6. Индивидуальные беседы со слабоуспевающими учениками о состоянии их учебных дел.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0" w:rsidRPr="00E55930" w:rsidRDefault="00E5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Выборочно, по ситуации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директор</w:t>
            </w:r>
          </w:p>
          <w:p w:rsidR="00E55930" w:rsidRPr="00E55930" w:rsidRDefault="00E55930">
            <w:pPr>
              <w:rPr>
                <w:rFonts w:ascii="Times New Roman" w:hAnsi="Times New Roman" w:cs="Times New Roman"/>
              </w:rPr>
            </w:pPr>
          </w:p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Учитель – предметник, классный руководитель.</w:t>
            </w:r>
          </w:p>
        </w:tc>
      </w:tr>
    </w:tbl>
    <w:p w:rsidR="00E55930" w:rsidRDefault="00E55930" w:rsidP="00E55930">
      <w:pPr>
        <w:jc w:val="right"/>
        <w:rPr>
          <w:i/>
        </w:rPr>
      </w:pPr>
    </w:p>
    <w:p w:rsidR="00E55930" w:rsidRPr="00E55930" w:rsidRDefault="00E55930" w:rsidP="00E55930">
      <w:pPr>
        <w:rPr>
          <w:rFonts w:ascii="Times New Roman" w:hAnsi="Times New Roman" w:cs="Times New Roman"/>
        </w:rPr>
      </w:pPr>
      <w:r w:rsidRPr="00E55930">
        <w:rPr>
          <w:rFonts w:ascii="Times New Roman" w:hAnsi="Times New Roman" w:cs="Times New Roman"/>
        </w:rPr>
        <w:t>Программа работы по отслеживанию адаптационного периода учащихся 1-х классов на учебный год</w:t>
      </w:r>
    </w:p>
    <w:tbl>
      <w:tblPr>
        <w:tblW w:w="106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374"/>
        <w:gridCol w:w="2164"/>
        <w:gridCol w:w="1559"/>
        <w:gridCol w:w="1063"/>
        <w:gridCol w:w="1915"/>
      </w:tblGrid>
      <w:tr w:rsidR="00E55930" w:rsidRPr="00E55930" w:rsidTr="00E559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Виды контроля. Сроки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Тематика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Цель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 xml:space="preserve">Выход </w:t>
            </w:r>
          </w:p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Итоги контроля</w:t>
            </w:r>
          </w:p>
        </w:tc>
      </w:tr>
      <w:tr w:rsidR="00E55930" w:rsidRPr="00E55930" w:rsidTr="00E559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30" w:rsidRPr="00E55930" w:rsidRDefault="00E5593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Тематический контроль (сентябрь, 13 – 26)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Адаптация учащихся  1-х классов (1-й этап)</w:t>
            </w:r>
          </w:p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Введение ФГОС НОО. Соответствие новым СанПиН.</w:t>
            </w:r>
          </w:p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Отслеживание первых шагов в обучении и воспитании детей семилетнего возраста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 xml:space="preserve">директор </w:t>
            </w:r>
          </w:p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 xml:space="preserve">Индивидуальные листы наблюдения.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Собеседование с учителями, с родителями</w:t>
            </w:r>
          </w:p>
        </w:tc>
      </w:tr>
      <w:tr w:rsidR="00E55930" w:rsidRPr="00E55930" w:rsidTr="00E559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30" w:rsidRPr="00E55930" w:rsidRDefault="00E5593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Тематический контроль (октябрь, 10 – 28)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Адаптация учащихся  1-х классов (2-й этап)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 xml:space="preserve">Введение ФГОС НОО. </w:t>
            </w:r>
          </w:p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Отслеживание адаптации к основным  режимным моментам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 xml:space="preserve"> директор</w:t>
            </w:r>
          </w:p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Информационная справка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 xml:space="preserve">Ознакомление учителей со справкой. </w:t>
            </w:r>
          </w:p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Заслушивание на педсовете.</w:t>
            </w:r>
          </w:p>
        </w:tc>
      </w:tr>
      <w:tr w:rsidR="00E55930" w:rsidRPr="00E55930" w:rsidTr="00E559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 xml:space="preserve">Определение перспективы обучения (ноябрь, </w:t>
            </w:r>
            <w:r w:rsidRPr="00E55930">
              <w:rPr>
                <w:rFonts w:ascii="Times New Roman" w:hAnsi="Times New Roman" w:cs="Times New Roman"/>
              </w:rPr>
              <w:lastRenderedPageBreak/>
              <w:t>каникулы)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lastRenderedPageBreak/>
              <w:t>Отслеживание перспективы образовательного маршрута учащихся 1-</w:t>
            </w:r>
            <w:r w:rsidRPr="00E55930">
              <w:rPr>
                <w:rFonts w:ascii="Times New Roman" w:hAnsi="Times New Roman" w:cs="Times New Roman"/>
              </w:rPr>
              <w:lastRenderedPageBreak/>
              <w:t>го класса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lastRenderedPageBreak/>
              <w:t xml:space="preserve">Оказание помощи учителю 1-го класса, родителям детей, испытывающих </w:t>
            </w:r>
            <w:r w:rsidRPr="00E55930">
              <w:rPr>
                <w:rFonts w:ascii="Times New Roman" w:hAnsi="Times New Roman" w:cs="Times New Roman"/>
              </w:rPr>
              <w:lastRenderedPageBreak/>
              <w:t>трудности в первую учебную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lastRenderedPageBreak/>
              <w:t xml:space="preserve"> Директор </w:t>
            </w:r>
          </w:p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Ознакомление учителя 1-го класса</w:t>
            </w:r>
          </w:p>
        </w:tc>
      </w:tr>
      <w:tr w:rsidR="00E55930" w:rsidRPr="00E55930" w:rsidTr="00E559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lastRenderedPageBreak/>
              <w:t>Фронтальный контроль (март)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Адаптация учащихся 1-х классов к условиям учебно-воспитательного процесса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30" w:rsidRPr="00E55930" w:rsidRDefault="00E5593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 xml:space="preserve">Отслеживание </w:t>
            </w:r>
            <w:r w:rsidRPr="00E55930">
              <w:rPr>
                <w:rStyle w:val="Zag11"/>
                <w:rFonts w:ascii="Times New Roman" w:eastAsia="@Arial Unicode MS" w:hAnsi="Times New Roman" w:cs="Times New Roman"/>
              </w:rPr>
              <w:t xml:space="preserve"> готовности учащихся к тому, чтобы уметь сотрудничать и работать в группе (формирование УУД)</w:t>
            </w:r>
          </w:p>
          <w:p w:rsidR="00E55930" w:rsidRPr="00E55930" w:rsidRDefault="00E5593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директор</w:t>
            </w:r>
          </w:p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30" w:rsidRPr="00E55930" w:rsidRDefault="00E5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Заслушивание на педагогическом совете</w:t>
            </w:r>
          </w:p>
        </w:tc>
      </w:tr>
      <w:tr w:rsidR="00E55930" w:rsidRPr="00E55930" w:rsidTr="00E559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Работа с родителями (апрель)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Мониторинг уровня удовлетворённости детей и родителей 1-х классов образовательными услугами  и школой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Выявление уровня комфортных  условий для получения учащимися качественного образования в условиях ФГОС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30" w:rsidRPr="00E55930" w:rsidRDefault="00E5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0">
              <w:rPr>
                <w:rFonts w:ascii="Times New Roman" w:hAnsi="Times New Roman" w:cs="Times New Roman"/>
              </w:rPr>
              <w:t>Ознакомление педагогической и родительской общественности с итогами мониторинга</w:t>
            </w:r>
          </w:p>
        </w:tc>
      </w:tr>
    </w:tbl>
    <w:p w:rsidR="00E55930" w:rsidRDefault="00E55930" w:rsidP="00E55930">
      <w:pPr>
        <w:jc w:val="right"/>
        <w:rPr>
          <w:i/>
        </w:rPr>
      </w:pPr>
    </w:p>
    <w:p w:rsidR="00E55930" w:rsidRDefault="00E55930" w:rsidP="00E55930">
      <w:pPr>
        <w:pStyle w:val="21"/>
        <w:tabs>
          <w:tab w:val="left" w:pos="11482"/>
        </w:tabs>
        <w:spacing w:after="0" w:line="360" w:lineRule="auto"/>
        <w:ind w:left="0"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Планируемые результаты реализации программы:</w:t>
      </w:r>
    </w:p>
    <w:p w:rsidR="00E55930" w:rsidRDefault="00E55930" w:rsidP="00E55930">
      <w:pPr>
        <w:pStyle w:val="21"/>
        <w:tabs>
          <w:tab w:val="left" w:pos="11482"/>
        </w:tabs>
        <w:spacing w:after="0" w:line="360" w:lineRule="auto"/>
        <w:ind w:left="0"/>
        <w:jc w:val="both"/>
        <w:rPr>
          <w:rFonts w:cs="Times New Roman"/>
          <w:b/>
        </w:rPr>
      </w:pPr>
      <w:r>
        <w:rPr>
          <w:rFonts w:cs="Times New Roman"/>
        </w:rPr>
        <w:t>освоение основной образовательной программы;</w:t>
      </w:r>
    </w:p>
    <w:p w:rsidR="00E55930" w:rsidRDefault="00E55930" w:rsidP="00E55930">
      <w:pPr>
        <w:pStyle w:val="21"/>
        <w:tabs>
          <w:tab w:val="left" w:pos="11482"/>
        </w:tabs>
        <w:spacing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>повышение учебной мотивации младших школьников;</w:t>
      </w:r>
    </w:p>
    <w:p w:rsidR="00E55930" w:rsidRDefault="00E55930" w:rsidP="00E55930">
      <w:pPr>
        <w:pStyle w:val="21"/>
        <w:tabs>
          <w:tab w:val="left" w:pos="11482"/>
        </w:tabs>
        <w:spacing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>успешная адаптация к школьному обучению;</w:t>
      </w:r>
    </w:p>
    <w:p w:rsidR="00E55930" w:rsidRDefault="00E55930" w:rsidP="00E55930">
      <w:pPr>
        <w:pStyle w:val="21"/>
        <w:tabs>
          <w:tab w:val="left" w:pos="11482"/>
        </w:tabs>
        <w:spacing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>повышение активности учащихся при взаимодействии с участниками образовательного процесса;</w:t>
      </w:r>
    </w:p>
    <w:p w:rsidR="00E55930" w:rsidRDefault="00E55930" w:rsidP="00E55930">
      <w:pPr>
        <w:pStyle w:val="21"/>
        <w:tabs>
          <w:tab w:val="left" w:pos="11482"/>
        </w:tabs>
        <w:spacing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>развитие когнитивной и эмоционально-личностной сфер обучающихся;</w:t>
      </w:r>
    </w:p>
    <w:p w:rsidR="002270C5" w:rsidRDefault="00E55930" w:rsidP="00E55930">
      <w:r>
        <w:rPr>
          <w:b/>
        </w:rPr>
        <w:t>снижение уровня общей тревожности учащи</w:t>
      </w:r>
    </w:p>
    <w:sectPr w:rsidR="002270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0C5" w:rsidRDefault="002270C5" w:rsidP="00E55930">
      <w:pPr>
        <w:spacing w:after="0" w:line="240" w:lineRule="auto"/>
      </w:pPr>
      <w:r>
        <w:separator/>
      </w:r>
    </w:p>
  </w:endnote>
  <w:endnote w:type="continuationSeparator" w:id="1">
    <w:p w:rsidR="002270C5" w:rsidRDefault="002270C5" w:rsidP="00E5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331916"/>
      <w:docPartObj>
        <w:docPartGallery w:val="Page Numbers (Bottom of Page)"/>
        <w:docPartUnique/>
      </w:docPartObj>
    </w:sdtPr>
    <w:sdtContent>
      <w:p w:rsidR="00E55930" w:rsidRDefault="00E55930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55930" w:rsidRDefault="00E559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0C5" w:rsidRDefault="002270C5" w:rsidP="00E55930">
      <w:pPr>
        <w:spacing w:after="0" w:line="240" w:lineRule="auto"/>
      </w:pPr>
      <w:r>
        <w:separator/>
      </w:r>
    </w:p>
  </w:footnote>
  <w:footnote w:type="continuationSeparator" w:id="1">
    <w:p w:rsidR="002270C5" w:rsidRDefault="002270C5" w:rsidP="00E55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0E5"/>
    <w:multiLevelType w:val="multilevel"/>
    <w:tmpl w:val="3AF0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51414"/>
    <w:multiLevelType w:val="multilevel"/>
    <w:tmpl w:val="115C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247BB"/>
    <w:multiLevelType w:val="multilevel"/>
    <w:tmpl w:val="7B026034"/>
    <w:lvl w:ilvl="0">
      <w:start w:val="1"/>
      <w:numFmt w:val="bullet"/>
      <w:lvlText w:val=""/>
      <w:lvlJc w:val="left"/>
      <w:pPr>
        <w:tabs>
          <w:tab w:val="num" w:pos="-3416"/>
        </w:tabs>
        <w:ind w:left="-341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8509F"/>
    <w:multiLevelType w:val="hybridMultilevel"/>
    <w:tmpl w:val="706C7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5930"/>
    <w:rsid w:val="002270C5"/>
    <w:rsid w:val="00E5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E5593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rsid w:val="00E5593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21">
    <w:name w:val="Основной текст с отступом 21"/>
    <w:basedOn w:val="a"/>
    <w:rsid w:val="00E55930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Zag11">
    <w:name w:val="Zag_11"/>
    <w:rsid w:val="00E55930"/>
  </w:style>
  <w:style w:type="character" w:styleId="a3">
    <w:name w:val="Strong"/>
    <w:basedOn w:val="a0"/>
    <w:qFormat/>
    <w:rsid w:val="00E55930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5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5930"/>
  </w:style>
  <w:style w:type="paragraph" w:styleId="a6">
    <w:name w:val="footer"/>
    <w:basedOn w:val="a"/>
    <w:link w:val="a7"/>
    <w:uiPriority w:val="99"/>
    <w:unhideWhenUsed/>
    <w:rsid w:val="00E5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4491</Words>
  <Characters>25600</Characters>
  <Application>Microsoft Office Word</Application>
  <DocSecurity>0</DocSecurity>
  <Lines>213</Lines>
  <Paragraphs>60</Paragraphs>
  <ScaleCrop>false</ScaleCrop>
  <Company/>
  <LinksUpToDate>false</LinksUpToDate>
  <CharactersWithSpaces>30031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</dc:creator>
  <cp:keywords/>
  <dc:description/>
  <cp:lastModifiedBy>СОД</cp:lastModifiedBy>
  <cp:revision>3</cp:revision>
  <dcterms:created xsi:type="dcterms:W3CDTF">2015-10-08T18:14:00Z</dcterms:created>
  <dcterms:modified xsi:type="dcterms:W3CDTF">2015-10-08T18:22:00Z</dcterms:modified>
</cp:coreProperties>
</file>